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7C6F" w:rsidRPr="00D92715" w:rsidRDefault="00147C6F">
      <w:pPr>
        <w:rPr>
          <w:rFonts w:cstheme="minorHAnsi"/>
          <w:b/>
          <w:bCs/>
          <w:lang w:val="et-EE"/>
        </w:rPr>
      </w:pPr>
      <w:r w:rsidRPr="00D92715">
        <w:rPr>
          <w:rFonts w:cstheme="minorHAnsi"/>
          <w:b/>
          <w:bCs/>
          <w:lang w:val="et-EE"/>
        </w:rPr>
        <w:t>Finantsanalüüsi seletuskirja näidis</w:t>
      </w:r>
    </w:p>
    <w:p w:rsidR="00147C6F" w:rsidRPr="00D92715" w:rsidRDefault="00147C6F">
      <w:pPr>
        <w:rPr>
          <w:rFonts w:cstheme="minorHAnsi"/>
          <w:lang w:val="et-EE"/>
        </w:rPr>
      </w:pPr>
    </w:p>
    <w:p w:rsidR="00147C6F" w:rsidRPr="00D92715" w:rsidRDefault="00F363E6">
      <w:pPr>
        <w:rPr>
          <w:rFonts w:cstheme="minorHAnsi"/>
          <w:lang w:val="et-EE"/>
        </w:rPr>
      </w:pPr>
      <w:r w:rsidRPr="00D92715">
        <w:rPr>
          <w:rFonts w:cstheme="minorHAnsi"/>
          <w:highlight w:val="yellow"/>
          <w:lang w:val="et-EE"/>
        </w:rPr>
        <w:t>Finantsanalüüs</w:t>
      </w:r>
      <w:r w:rsidR="00D05495" w:rsidRPr="00D92715">
        <w:rPr>
          <w:rFonts w:cstheme="minorHAnsi"/>
          <w:highlight w:val="yellow"/>
          <w:lang w:val="et-EE"/>
        </w:rPr>
        <w:t>i seletuskiri</w:t>
      </w:r>
      <w:r w:rsidRPr="00D92715">
        <w:rPr>
          <w:rFonts w:cstheme="minorHAnsi"/>
          <w:highlight w:val="yellow"/>
          <w:lang w:val="et-EE"/>
        </w:rPr>
        <w:t xml:space="preserve"> kirjutab lahti </w:t>
      </w:r>
      <w:proofErr w:type="spellStart"/>
      <w:r w:rsidRPr="00D92715">
        <w:rPr>
          <w:rFonts w:cstheme="minorHAnsi"/>
          <w:highlight w:val="yellow"/>
          <w:lang w:val="et-EE"/>
        </w:rPr>
        <w:t>ePRIAs</w:t>
      </w:r>
      <w:proofErr w:type="spellEnd"/>
      <w:r w:rsidRPr="00D92715">
        <w:rPr>
          <w:rFonts w:cstheme="minorHAnsi"/>
          <w:highlight w:val="yellow"/>
          <w:lang w:val="et-EE"/>
        </w:rPr>
        <w:t xml:space="preserve"> täidetud tulude/kulude tabeli Taotleja järgmise viie aasta tulude/kulude kohta</w:t>
      </w:r>
    </w:p>
    <w:p w:rsidR="00F363E6" w:rsidRPr="00D92715" w:rsidRDefault="00F363E6">
      <w:pPr>
        <w:rPr>
          <w:rFonts w:cstheme="minorHAnsi"/>
          <w:lang w:val="et-EE"/>
        </w:rPr>
      </w:pPr>
    </w:p>
    <w:p w:rsidR="00F363E6" w:rsidRPr="00D92715" w:rsidRDefault="005C7AAB">
      <w:pPr>
        <w:rPr>
          <w:rFonts w:cstheme="minorHAnsi"/>
          <w:b/>
          <w:bCs/>
          <w:u w:val="single"/>
          <w:lang w:val="et-EE"/>
        </w:rPr>
      </w:pPr>
      <w:r w:rsidRPr="00D92715">
        <w:rPr>
          <w:rFonts w:cstheme="minorHAnsi"/>
          <w:b/>
          <w:bCs/>
          <w:u w:val="single"/>
          <w:lang w:val="et-EE"/>
        </w:rPr>
        <w:t>Sissejuhatus</w:t>
      </w:r>
    </w:p>
    <w:p w:rsidR="005C7AAB" w:rsidRPr="00D92715" w:rsidRDefault="005C7AAB">
      <w:pPr>
        <w:rPr>
          <w:rFonts w:cstheme="minorHAnsi"/>
          <w:lang w:val="et-EE"/>
        </w:rPr>
      </w:pPr>
    </w:p>
    <w:p w:rsidR="005C7AAB" w:rsidRPr="00D92715" w:rsidRDefault="005C7AAB" w:rsidP="00D52F4A">
      <w:pPr>
        <w:jc w:val="both"/>
        <w:rPr>
          <w:rFonts w:cstheme="minorHAnsi"/>
          <w:lang w:val="et-EE"/>
        </w:rPr>
      </w:pPr>
      <w:r w:rsidRPr="00D92715">
        <w:rPr>
          <w:rFonts w:cstheme="minorHAnsi"/>
          <w:lang w:val="et-EE"/>
        </w:rPr>
        <w:t>Siin kirjeldatakse ära, mi</w:t>
      </w:r>
      <w:r w:rsidR="00D52F4A" w:rsidRPr="00D92715">
        <w:rPr>
          <w:rFonts w:cstheme="minorHAnsi"/>
          <w:lang w:val="et-EE"/>
        </w:rPr>
        <w:t>lline majandusaasta on võetud tulude/kulude tabeli koostamise aluseks. Milline on prognoos, kuidas</w:t>
      </w:r>
    </w:p>
    <w:p w:rsidR="00D52F4A" w:rsidRPr="00D92715" w:rsidRDefault="00D52F4A" w:rsidP="00D52F4A">
      <w:pPr>
        <w:jc w:val="both"/>
        <w:rPr>
          <w:rFonts w:cstheme="minorHAnsi"/>
          <w:lang w:val="et-EE"/>
        </w:rPr>
      </w:pPr>
    </w:p>
    <w:p w:rsidR="00D52F4A" w:rsidRPr="00D92715" w:rsidRDefault="00D52F4A" w:rsidP="00D52F4A">
      <w:pPr>
        <w:jc w:val="both"/>
        <w:rPr>
          <w:rFonts w:cstheme="minorHAnsi"/>
          <w:lang w:val="et-EE"/>
        </w:rPr>
      </w:pPr>
      <w:proofErr w:type="spellStart"/>
      <w:r w:rsidRPr="00D92715">
        <w:rPr>
          <w:rFonts w:cstheme="minorHAnsi"/>
          <w:lang w:val="et-EE"/>
        </w:rPr>
        <w:t>ePRIA</w:t>
      </w:r>
      <w:proofErr w:type="spellEnd"/>
      <w:r w:rsidRPr="00D92715">
        <w:rPr>
          <w:rFonts w:cstheme="minorHAnsi"/>
          <w:lang w:val="et-EE"/>
        </w:rPr>
        <w:t xml:space="preserve"> tabelis raha jääk perioodi alguses (jooksval majandusaastal) siia lisada selgitus, nt 2024.a. 01.01. seisuga oli raha jääk 10 000 eurot.</w:t>
      </w:r>
    </w:p>
    <w:p w:rsidR="00D52F4A" w:rsidRPr="00D92715" w:rsidRDefault="00D52F4A" w:rsidP="00D52F4A">
      <w:pPr>
        <w:jc w:val="both"/>
        <w:rPr>
          <w:rFonts w:cstheme="minorHAnsi"/>
          <w:lang w:val="et-EE"/>
        </w:rPr>
      </w:pPr>
    </w:p>
    <w:p w:rsidR="00D52F4A" w:rsidRPr="00D92715" w:rsidRDefault="00D52F4A" w:rsidP="00D52F4A">
      <w:pPr>
        <w:jc w:val="both"/>
        <w:rPr>
          <w:rFonts w:cstheme="minorHAnsi"/>
          <w:lang w:val="et-EE"/>
        </w:rPr>
      </w:pPr>
      <w:r w:rsidRPr="00D92715">
        <w:rPr>
          <w:rFonts w:cstheme="minorHAnsi"/>
          <w:lang w:val="et-EE"/>
        </w:rPr>
        <w:t xml:space="preserve">Kas ettevõttes on põhikohaga töötajaid, kuidas jaguneb ettevõtte käive enne projektitoetuse taotlemist. Millal on planeeritud toetuse taotlusega seotud tegevustega alustada. </w:t>
      </w:r>
    </w:p>
    <w:p w:rsidR="005C7AAB" w:rsidRPr="00D92715" w:rsidRDefault="00D52F4A" w:rsidP="005C7AAB">
      <w:pPr>
        <w:spacing w:before="240" w:after="120"/>
        <w:jc w:val="both"/>
        <w:rPr>
          <w:rFonts w:cstheme="minorHAnsi"/>
          <w:color w:val="000000" w:themeColor="text1"/>
          <w:lang w:val="et-EE"/>
        </w:rPr>
      </w:pPr>
      <w:r w:rsidRPr="00D92715">
        <w:rPr>
          <w:rFonts w:cstheme="minorHAnsi"/>
          <w:color w:val="000000" w:themeColor="text1"/>
          <w:lang w:val="et-EE"/>
        </w:rPr>
        <w:t>Kas tulud/kulud on arvestatud koos käibemaksuga või ilma käibemaksuta?</w:t>
      </w:r>
    </w:p>
    <w:p w:rsidR="00C33636" w:rsidRPr="00D92715" w:rsidRDefault="00C33636" w:rsidP="00F363E6">
      <w:pPr>
        <w:rPr>
          <w:rFonts w:cstheme="minorHAnsi"/>
          <w:i/>
          <w:iCs/>
        </w:rPr>
      </w:pPr>
    </w:p>
    <w:p w:rsidR="00C33636" w:rsidRPr="00D92715" w:rsidRDefault="00C33636" w:rsidP="00F363E6">
      <w:pPr>
        <w:rPr>
          <w:rFonts w:cstheme="minorHAnsi"/>
          <w:b/>
          <w:bCs/>
          <w:u w:val="single"/>
          <w:lang w:val="et-EE"/>
        </w:rPr>
      </w:pPr>
      <w:r w:rsidRPr="00D92715">
        <w:rPr>
          <w:rFonts w:cstheme="minorHAnsi"/>
          <w:b/>
          <w:bCs/>
          <w:u w:val="single"/>
          <w:lang w:val="et-EE"/>
        </w:rPr>
        <w:t>Tulud</w:t>
      </w:r>
    </w:p>
    <w:p w:rsidR="007857E9" w:rsidRPr="00D92715" w:rsidRDefault="007857E9" w:rsidP="00F363E6">
      <w:pPr>
        <w:rPr>
          <w:rFonts w:cstheme="minorHAnsi"/>
          <w:i/>
          <w:iCs/>
          <w:lang w:val="et-EE"/>
        </w:rPr>
      </w:pPr>
    </w:p>
    <w:p w:rsidR="00C33636" w:rsidRPr="00D92715" w:rsidRDefault="001A303D" w:rsidP="00F363E6">
      <w:pPr>
        <w:rPr>
          <w:rFonts w:cstheme="minorHAnsi"/>
          <w:i/>
          <w:iCs/>
          <w:lang w:val="et-EE"/>
        </w:rPr>
      </w:pPr>
      <w:proofErr w:type="spellStart"/>
      <w:r w:rsidRPr="00D92715">
        <w:rPr>
          <w:rFonts w:cstheme="minorHAnsi"/>
          <w:i/>
          <w:iCs/>
          <w:lang w:val="et-EE"/>
        </w:rPr>
        <w:t>ePRIA</w:t>
      </w:r>
      <w:proofErr w:type="spellEnd"/>
      <w:r w:rsidRPr="00D92715">
        <w:rPr>
          <w:rFonts w:cstheme="minorHAnsi"/>
          <w:i/>
          <w:iCs/>
          <w:lang w:val="et-EE"/>
        </w:rPr>
        <w:t xml:space="preserve"> vormil </w:t>
      </w:r>
      <w:r w:rsidR="00C33636" w:rsidRPr="00D92715">
        <w:rPr>
          <w:rFonts w:cstheme="minorHAnsi"/>
          <w:i/>
          <w:iCs/>
          <w:lang w:val="et-EE"/>
        </w:rPr>
        <w:t>Kaupade ja teenuste müük</w:t>
      </w:r>
    </w:p>
    <w:p w:rsidR="009C1E43" w:rsidRPr="00D92715" w:rsidRDefault="007857E9" w:rsidP="009C1E43">
      <w:pPr>
        <w:spacing w:before="240" w:after="120"/>
        <w:jc w:val="both"/>
        <w:rPr>
          <w:rFonts w:cstheme="minorHAnsi"/>
          <w:lang w:val="et-EE"/>
        </w:rPr>
      </w:pPr>
      <w:r w:rsidRPr="00D92715">
        <w:rPr>
          <w:rFonts w:cstheme="minorHAnsi"/>
          <w:lang w:val="et-EE"/>
        </w:rPr>
        <w:t>Selgitada, milliste tuludega on tulude prognoosis arvestatud (üherealine number ei anna ülevaadet, kuidas on tulud tabelis kujunenud)</w:t>
      </w:r>
    </w:p>
    <w:p w:rsidR="009C1E43" w:rsidRPr="00D92715" w:rsidRDefault="009C1E43" w:rsidP="00F363E6">
      <w:pPr>
        <w:rPr>
          <w:rFonts w:cstheme="minorHAnsi"/>
          <w:lang w:val="et-EE"/>
        </w:rPr>
      </w:pPr>
      <w:r w:rsidRPr="00D92715">
        <w:rPr>
          <w:rFonts w:cstheme="minorHAnsi"/>
          <w:lang w:val="et-EE"/>
        </w:rPr>
        <w:t xml:space="preserve">Tegevustulud tuleb näidata tululiikide kaupa ja selgitada tulude prognoosimise eeldused. Tegevustulude prognoos peab põhinema realistlikul nõudlusel. </w:t>
      </w:r>
    </w:p>
    <w:p w:rsidR="009C1E43" w:rsidRPr="00D92715" w:rsidRDefault="009C1E43" w:rsidP="009C1E43">
      <w:pPr>
        <w:rPr>
          <w:rFonts w:cstheme="minorHAnsi"/>
          <w:lang w:val="et-EE"/>
        </w:rPr>
      </w:pPr>
      <w:r w:rsidRPr="00D92715">
        <w:rPr>
          <w:rFonts w:cstheme="minorHAnsi"/>
          <w:lang w:val="et-EE"/>
        </w:rPr>
        <w:t>Kirjeldada mis aastast on planeeritud projektiga seotud tulud?</w:t>
      </w:r>
    </w:p>
    <w:p w:rsidR="009C1E43" w:rsidRDefault="009C1E43" w:rsidP="009C1E43">
      <w:pPr>
        <w:rPr>
          <w:rFonts w:cstheme="minorHAnsi"/>
          <w:lang w:val="et-EE"/>
        </w:rPr>
      </w:pPr>
      <w:r w:rsidRPr="00D92715">
        <w:rPr>
          <w:rFonts w:cstheme="minorHAnsi"/>
          <w:lang w:val="et-EE"/>
        </w:rPr>
        <w:t>Tegevustulude kujunemisel näidata ära viie aasta prognoositav juurdekasv iga tululiigi lõikes koos põhjendusega.</w:t>
      </w:r>
    </w:p>
    <w:p w:rsidR="00E62BDF" w:rsidRDefault="00E62BDF" w:rsidP="009C1E43">
      <w:pPr>
        <w:rPr>
          <w:rFonts w:cstheme="minorHAnsi"/>
          <w:lang w:val="et-EE"/>
        </w:rPr>
      </w:pPr>
    </w:p>
    <w:p w:rsidR="00E62BDF" w:rsidRPr="00D92715" w:rsidRDefault="00E62BDF" w:rsidP="009C1E43">
      <w:pPr>
        <w:rPr>
          <w:rFonts w:cstheme="minorHAnsi"/>
          <w:lang w:val="et-EE"/>
        </w:rPr>
      </w:pPr>
      <w:r>
        <w:rPr>
          <w:rFonts w:cstheme="minorHAnsi"/>
          <w:lang w:val="et-EE"/>
        </w:rPr>
        <w:t>Näita ka ära toetuse osa projektis, ka see on sissetulev rahavoog</w:t>
      </w:r>
    </w:p>
    <w:p w:rsidR="007857E9" w:rsidRPr="00D92715" w:rsidRDefault="007857E9" w:rsidP="00F363E6">
      <w:pPr>
        <w:rPr>
          <w:rFonts w:cstheme="minorHAnsi"/>
          <w:lang w:val="et-EE"/>
        </w:rPr>
      </w:pPr>
    </w:p>
    <w:p w:rsidR="00125544" w:rsidRPr="00D92715" w:rsidRDefault="00125544" w:rsidP="00F363E6">
      <w:pPr>
        <w:rPr>
          <w:rFonts w:cstheme="minorHAnsi"/>
          <w:lang w:val="et-EE"/>
        </w:rPr>
      </w:pPr>
      <w:r w:rsidRPr="00D92715">
        <w:rPr>
          <w:rFonts w:cstheme="minorHAnsi"/>
          <w:lang w:val="et-EE"/>
        </w:rPr>
        <w:t>Hea on siia tuua ka detailne tabel, kus kõik tulud lahti kirjutatud.</w:t>
      </w:r>
    </w:p>
    <w:p w:rsidR="007857E9" w:rsidRPr="00D92715" w:rsidRDefault="007857E9" w:rsidP="00F363E6">
      <w:pPr>
        <w:rPr>
          <w:rFonts w:cstheme="minorHAnsi"/>
          <w:i/>
          <w:iCs/>
          <w:lang w:val="et-EE"/>
        </w:rPr>
      </w:pPr>
    </w:p>
    <w:p w:rsidR="007857E9" w:rsidRPr="00D92715" w:rsidRDefault="007857E9" w:rsidP="00F363E6">
      <w:pPr>
        <w:rPr>
          <w:rFonts w:cstheme="minorHAnsi"/>
          <w:i/>
          <w:iCs/>
          <w:lang w:val="et-EE"/>
        </w:rPr>
      </w:pPr>
    </w:p>
    <w:p w:rsidR="00C33636" w:rsidRPr="00D92715" w:rsidRDefault="00C33636" w:rsidP="00F363E6">
      <w:pPr>
        <w:rPr>
          <w:rFonts w:cstheme="minorHAnsi"/>
          <w:b/>
          <w:bCs/>
          <w:u w:val="single"/>
          <w:lang w:val="et-EE"/>
        </w:rPr>
      </w:pPr>
      <w:r w:rsidRPr="00D92715">
        <w:rPr>
          <w:rFonts w:cstheme="minorHAnsi"/>
          <w:b/>
          <w:bCs/>
          <w:u w:val="single"/>
          <w:lang w:val="et-EE"/>
        </w:rPr>
        <w:t>Kulud</w:t>
      </w:r>
    </w:p>
    <w:p w:rsidR="00C33636" w:rsidRPr="00D92715" w:rsidRDefault="00C33636" w:rsidP="00F363E6">
      <w:pPr>
        <w:rPr>
          <w:rFonts w:cstheme="minorHAnsi"/>
          <w:i/>
          <w:iCs/>
          <w:lang w:val="et-EE"/>
        </w:rPr>
      </w:pPr>
    </w:p>
    <w:p w:rsidR="00C33636" w:rsidRPr="00D92715" w:rsidRDefault="00125544" w:rsidP="00F363E6">
      <w:pPr>
        <w:rPr>
          <w:rFonts w:cstheme="minorHAnsi"/>
          <w:i/>
          <w:iCs/>
          <w:lang w:val="et-EE"/>
        </w:rPr>
      </w:pPr>
      <w:proofErr w:type="spellStart"/>
      <w:r w:rsidRPr="00D92715">
        <w:rPr>
          <w:rFonts w:cstheme="minorHAnsi"/>
          <w:i/>
          <w:iCs/>
          <w:lang w:val="et-EE"/>
        </w:rPr>
        <w:t>ePRIA</w:t>
      </w:r>
      <w:proofErr w:type="spellEnd"/>
      <w:r w:rsidRPr="00D92715">
        <w:rPr>
          <w:rFonts w:cstheme="minorHAnsi"/>
          <w:i/>
          <w:iCs/>
          <w:lang w:val="et-EE"/>
        </w:rPr>
        <w:t xml:space="preserve"> vormil  </w:t>
      </w:r>
      <w:r w:rsidR="00C33636" w:rsidRPr="00D92715">
        <w:rPr>
          <w:rFonts w:cstheme="minorHAnsi"/>
          <w:i/>
          <w:iCs/>
          <w:lang w:val="et-EE"/>
        </w:rPr>
        <w:t>Majanduskulud</w:t>
      </w:r>
      <w:r w:rsidR="00DE52A2" w:rsidRPr="00D92715">
        <w:rPr>
          <w:rFonts w:cstheme="minorHAnsi"/>
          <w:i/>
          <w:iCs/>
          <w:lang w:val="et-EE"/>
        </w:rPr>
        <w:t xml:space="preserve"> ja </w:t>
      </w:r>
      <w:r w:rsidR="00C33636" w:rsidRPr="00D92715">
        <w:rPr>
          <w:rFonts w:cstheme="minorHAnsi"/>
          <w:i/>
          <w:iCs/>
          <w:lang w:val="et-EE"/>
        </w:rPr>
        <w:t>Personali juhtimiskulud</w:t>
      </w:r>
    </w:p>
    <w:p w:rsidR="00D52F4A" w:rsidRPr="00D92715" w:rsidRDefault="00D52F4A" w:rsidP="00F363E6">
      <w:pPr>
        <w:rPr>
          <w:rFonts w:cstheme="minorHAnsi"/>
          <w:i/>
          <w:iCs/>
          <w:lang w:val="et-EE"/>
        </w:rPr>
      </w:pPr>
    </w:p>
    <w:p w:rsidR="005551C3" w:rsidRPr="00D92715" w:rsidRDefault="005551C3" w:rsidP="00F363E6">
      <w:pPr>
        <w:rPr>
          <w:rFonts w:cstheme="minorHAnsi"/>
          <w:u w:val="single"/>
          <w:lang w:val="et-EE"/>
        </w:rPr>
      </w:pPr>
      <w:r w:rsidRPr="00D92715">
        <w:rPr>
          <w:rFonts w:cstheme="minorHAnsi"/>
          <w:u w:val="single"/>
          <w:lang w:val="et-EE"/>
        </w:rPr>
        <w:t>Majanduskulud:</w:t>
      </w:r>
    </w:p>
    <w:p w:rsidR="00DE52A2" w:rsidRPr="00D92715" w:rsidRDefault="00DE52A2" w:rsidP="00DE52A2">
      <w:pPr>
        <w:pStyle w:val="Default"/>
        <w:spacing w:after="27"/>
        <w:rPr>
          <w:rFonts w:asciiTheme="minorHAnsi" w:hAnsiTheme="minorHAnsi" w:cstheme="minorHAnsi"/>
          <w:lang w:val="et-EE"/>
        </w:rPr>
      </w:pPr>
      <w:r w:rsidRPr="00D92715">
        <w:rPr>
          <w:rFonts w:asciiTheme="minorHAnsi" w:hAnsiTheme="minorHAnsi" w:cstheme="minorHAnsi"/>
          <w:lang w:val="et-EE"/>
        </w:rPr>
        <w:t>1) Muutuvkulud. Käideldavatest mahtudest sõltuvad: energiakulu, transpordikulud</w:t>
      </w:r>
      <w:r w:rsidR="005551C3" w:rsidRPr="00D92715">
        <w:rPr>
          <w:rFonts w:asciiTheme="minorHAnsi" w:hAnsiTheme="minorHAnsi" w:cstheme="minorHAnsi"/>
          <w:lang w:val="et-EE"/>
        </w:rPr>
        <w:t xml:space="preserve">, reklaami ja </w:t>
      </w:r>
      <w:proofErr w:type="spellStart"/>
      <w:r w:rsidR="005551C3" w:rsidRPr="00D92715">
        <w:rPr>
          <w:rFonts w:asciiTheme="minorHAnsi" w:hAnsiTheme="minorHAnsi" w:cstheme="minorHAnsi"/>
          <w:lang w:val="et-EE"/>
        </w:rPr>
        <w:t>tutŕustuskulud</w:t>
      </w:r>
      <w:proofErr w:type="spellEnd"/>
      <w:r w:rsidR="005551C3" w:rsidRPr="00D92715">
        <w:rPr>
          <w:rFonts w:asciiTheme="minorHAnsi" w:hAnsiTheme="minorHAnsi" w:cstheme="minorHAnsi"/>
          <w:lang w:val="et-EE"/>
        </w:rPr>
        <w:t xml:space="preserve"> jne</w:t>
      </w:r>
      <w:r w:rsidRPr="00D92715">
        <w:rPr>
          <w:rFonts w:asciiTheme="minorHAnsi" w:hAnsiTheme="minorHAnsi" w:cstheme="minorHAnsi"/>
          <w:lang w:val="et-EE"/>
        </w:rPr>
        <w:t xml:space="preserve">; ja varade mahust sõltuvad: seadmete hoolduse teenus ja materjalid. </w:t>
      </w:r>
    </w:p>
    <w:p w:rsidR="00DE52A2" w:rsidRPr="00D92715" w:rsidRDefault="005551C3" w:rsidP="00DE52A2">
      <w:pPr>
        <w:pStyle w:val="Default"/>
        <w:rPr>
          <w:rFonts w:asciiTheme="minorHAnsi" w:hAnsiTheme="minorHAnsi" w:cstheme="minorHAnsi"/>
          <w:lang w:val="et-EE"/>
        </w:rPr>
      </w:pPr>
      <w:r w:rsidRPr="00D92715">
        <w:rPr>
          <w:rFonts w:asciiTheme="minorHAnsi" w:hAnsiTheme="minorHAnsi" w:cstheme="minorHAnsi"/>
          <w:lang w:val="et-EE"/>
        </w:rPr>
        <w:t>Kõik mahud tuleb selgitada, kuidas vastavad sisendid tulude/kulude tabelisse on saadud.</w:t>
      </w:r>
    </w:p>
    <w:p w:rsidR="005551C3" w:rsidRPr="00D92715" w:rsidRDefault="005551C3" w:rsidP="00DE52A2">
      <w:pPr>
        <w:pStyle w:val="Default"/>
        <w:rPr>
          <w:rFonts w:asciiTheme="minorHAnsi" w:hAnsiTheme="minorHAnsi" w:cstheme="minorHAnsi"/>
          <w:lang w:val="et-EE"/>
        </w:rPr>
      </w:pPr>
    </w:p>
    <w:p w:rsidR="00DE52A2" w:rsidRPr="00D92715" w:rsidRDefault="00DE52A2" w:rsidP="00DE52A2">
      <w:pPr>
        <w:pStyle w:val="Default"/>
        <w:rPr>
          <w:rFonts w:asciiTheme="minorHAnsi" w:hAnsiTheme="minorHAnsi" w:cstheme="minorHAnsi"/>
          <w:lang w:val="et-EE"/>
        </w:rPr>
      </w:pPr>
      <w:r w:rsidRPr="00D92715">
        <w:rPr>
          <w:rFonts w:asciiTheme="minorHAnsi" w:hAnsiTheme="minorHAnsi" w:cstheme="minorHAnsi"/>
          <w:lang w:val="et-EE"/>
        </w:rPr>
        <w:t xml:space="preserve">2) Püsikulud. </w:t>
      </w:r>
      <w:r w:rsidR="005551C3" w:rsidRPr="00D92715">
        <w:rPr>
          <w:rFonts w:asciiTheme="minorHAnsi" w:hAnsiTheme="minorHAnsi" w:cstheme="minorHAnsi"/>
          <w:lang w:val="et-EE"/>
        </w:rPr>
        <w:t>S</w:t>
      </w:r>
      <w:r w:rsidRPr="00D92715">
        <w:rPr>
          <w:rFonts w:asciiTheme="minorHAnsi" w:hAnsiTheme="minorHAnsi" w:cstheme="minorHAnsi"/>
          <w:lang w:val="et-EE"/>
        </w:rPr>
        <w:t>isse ostetavad teenused</w:t>
      </w:r>
      <w:r w:rsidR="005551C3" w:rsidRPr="00D92715">
        <w:rPr>
          <w:rFonts w:asciiTheme="minorHAnsi" w:hAnsiTheme="minorHAnsi" w:cstheme="minorHAnsi"/>
          <w:lang w:val="et-EE"/>
        </w:rPr>
        <w:t xml:space="preserve"> nt rent</w:t>
      </w:r>
      <w:r w:rsidRPr="00D92715">
        <w:rPr>
          <w:rFonts w:asciiTheme="minorHAnsi" w:hAnsiTheme="minorHAnsi" w:cstheme="minorHAnsi"/>
          <w:lang w:val="et-EE"/>
        </w:rPr>
        <w:t xml:space="preserve">, töövahendite kulud, muud tegevuskulud. </w:t>
      </w:r>
    </w:p>
    <w:p w:rsidR="005551C3" w:rsidRPr="00D92715" w:rsidRDefault="005551C3" w:rsidP="00DE52A2">
      <w:pPr>
        <w:pStyle w:val="Default"/>
        <w:rPr>
          <w:rFonts w:asciiTheme="minorHAnsi" w:hAnsiTheme="minorHAnsi" w:cstheme="minorHAnsi"/>
          <w:lang w:val="et-EE"/>
        </w:rPr>
      </w:pPr>
    </w:p>
    <w:p w:rsidR="005551C3" w:rsidRPr="00D92715" w:rsidRDefault="005551C3" w:rsidP="00DE52A2">
      <w:pPr>
        <w:pStyle w:val="Default"/>
        <w:rPr>
          <w:rFonts w:asciiTheme="minorHAnsi" w:hAnsiTheme="minorHAnsi" w:cstheme="minorHAnsi"/>
          <w:u w:val="single"/>
          <w:lang w:val="et-EE"/>
        </w:rPr>
      </w:pPr>
      <w:r w:rsidRPr="00D92715">
        <w:rPr>
          <w:rFonts w:asciiTheme="minorHAnsi" w:hAnsiTheme="minorHAnsi" w:cstheme="minorHAnsi"/>
          <w:u w:val="single"/>
          <w:lang w:val="et-EE"/>
        </w:rPr>
        <w:t>Personali ja juhtimiskulud</w:t>
      </w:r>
    </w:p>
    <w:p w:rsidR="005551C3" w:rsidRPr="00D92715" w:rsidRDefault="005551C3" w:rsidP="00DE52A2">
      <w:pPr>
        <w:pStyle w:val="Default"/>
        <w:rPr>
          <w:rFonts w:asciiTheme="minorHAnsi" w:hAnsiTheme="minorHAnsi" w:cstheme="minorHAnsi"/>
          <w:u w:val="single"/>
          <w:lang w:val="et-EE"/>
        </w:rPr>
      </w:pPr>
      <w:r w:rsidRPr="00D92715">
        <w:rPr>
          <w:rFonts w:asciiTheme="minorHAnsi" w:hAnsiTheme="minorHAnsi" w:cstheme="minorHAnsi"/>
          <w:lang w:val="et-EE"/>
        </w:rPr>
        <w:lastRenderedPageBreak/>
        <w:t>Tööjõukulud, administratiivkulud,</w:t>
      </w:r>
    </w:p>
    <w:p w:rsidR="00DE52A2" w:rsidRPr="00D92715" w:rsidRDefault="005551C3" w:rsidP="00DE52A2">
      <w:pPr>
        <w:pStyle w:val="Default"/>
        <w:rPr>
          <w:rFonts w:asciiTheme="minorHAnsi" w:hAnsiTheme="minorHAnsi" w:cstheme="minorHAnsi"/>
          <w:lang w:val="et-EE"/>
        </w:rPr>
      </w:pPr>
      <w:r w:rsidRPr="00D92715">
        <w:rPr>
          <w:rFonts w:asciiTheme="minorHAnsi" w:hAnsiTheme="minorHAnsi" w:cstheme="minorHAnsi"/>
          <w:lang w:val="et-EE"/>
        </w:rPr>
        <w:t xml:space="preserve">Siia kirjeldada töötajate arv ja kuidas on toimunud töötasu arvestus. Kirjeldada ka seda, kas on täistöökoht või osaline või hooajaline. </w:t>
      </w:r>
    </w:p>
    <w:p w:rsidR="00D52F4A" w:rsidRDefault="00DE52A2" w:rsidP="005551C3">
      <w:pPr>
        <w:jc w:val="both"/>
        <w:rPr>
          <w:rFonts w:cstheme="minorHAnsi"/>
        </w:rPr>
      </w:pPr>
      <w:r w:rsidRPr="00D92715">
        <w:rPr>
          <w:rFonts w:cstheme="minorHAnsi"/>
        </w:rPr>
        <w:t>Iga muutus tuleb siduda majanduslikult põhjendatud tegevusnäitajatega (tarbimise maht, varade maht). Ülejäänud kulud (kulum, finantseerimiskulud, maksud jne) ei kuulu tegevuskulude kalkulatsiooni hulka.</w:t>
      </w:r>
    </w:p>
    <w:p w:rsidR="00E62BDF" w:rsidRDefault="00E62BDF" w:rsidP="005551C3">
      <w:pPr>
        <w:jc w:val="both"/>
        <w:rPr>
          <w:rFonts w:cstheme="minorHAnsi"/>
        </w:rPr>
      </w:pPr>
    </w:p>
    <w:p w:rsidR="00E62BDF" w:rsidRPr="00E62BDF" w:rsidRDefault="00E62BDF" w:rsidP="005551C3">
      <w:pPr>
        <w:jc w:val="both"/>
        <w:rPr>
          <w:rFonts w:cstheme="minorHAnsi"/>
          <w:i/>
          <w:iCs/>
          <w:lang w:val="et-EE"/>
        </w:rPr>
      </w:pPr>
      <w:r>
        <w:rPr>
          <w:rFonts w:cstheme="minorHAnsi"/>
          <w:lang w:val="et-EE"/>
        </w:rPr>
        <w:t>Siia näita ära ka investeeringu kogumaksumus, see on väljaminev rahavoog.</w:t>
      </w:r>
    </w:p>
    <w:p w:rsidR="00D52F4A" w:rsidRPr="00D92715" w:rsidRDefault="00D52F4A" w:rsidP="00F363E6">
      <w:pPr>
        <w:rPr>
          <w:rFonts w:cstheme="minorHAnsi"/>
          <w:i/>
          <w:iCs/>
          <w:lang w:val="et-EE"/>
        </w:rPr>
      </w:pPr>
    </w:p>
    <w:p w:rsidR="00D52F4A" w:rsidRPr="00D92715" w:rsidRDefault="005551C3" w:rsidP="00D52F4A">
      <w:pPr>
        <w:rPr>
          <w:rFonts w:cstheme="minorHAnsi"/>
          <w:b/>
          <w:bCs/>
          <w:u w:val="single"/>
          <w:lang w:val="et-EE"/>
        </w:rPr>
      </w:pPr>
      <w:r w:rsidRPr="00D92715">
        <w:rPr>
          <w:rFonts w:cstheme="minorHAnsi"/>
          <w:b/>
          <w:bCs/>
          <w:u w:val="single"/>
          <w:lang w:val="et-EE"/>
        </w:rPr>
        <w:t>Finantseerimine</w:t>
      </w:r>
    </w:p>
    <w:p w:rsidR="00D52F4A" w:rsidRPr="00D92715" w:rsidRDefault="00D52F4A" w:rsidP="00D52F4A">
      <w:pPr>
        <w:rPr>
          <w:rFonts w:cstheme="minorHAnsi"/>
          <w:lang w:val="et-EE"/>
        </w:rPr>
      </w:pPr>
    </w:p>
    <w:p w:rsidR="00D52F4A" w:rsidRPr="00D92715" w:rsidRDefault="00612633" w:rsidP="00F63C29">
      <w:pPr>
        <w:jc w:val="both"/>
        <w:rPr>
          <w:rFonts w:cstheme="minorHAnsi"/>
          <w:lang w:val="et-EE"/>
        </w:rPr>
      </w:pPr>
      <w:r w:rsidRPr="00D92715">
        <w:rPr>
          <w:rFonts w:cstheme="minorHAnsi"/>
          <w:lang w:val="et-EE"/>
        </w:rPr>
        <w:t xml:space="preserve">Siia kirjeldada, millistest vahenditest kaetakse projekti omafinantseering. </w:t>
      </w:r>
      <w:r w:rsidR="00D52F4A" w:rsidRPr="00D92715">
        <w:rPr>
          <w:rFonts w:cstheme="minorHAnsi"/>
        </w:rPr>
        <w:t>Millistest vahenditest kaetakse projekti omafinantseering ja jooksvad kulud? (Jälgige, et  need kajastuksid ka raamatupidamisaruannetes (kasumiaruanne) ja finantsprognoosides)</w:t>
      </w:r>
    </w:p>
    <w:p w:rsidR="00D52F4A" w:rsidRPr="00D92715" w:rsidRDefault="00D52F4A" w:rsidP="00F63C29">
      <w:pPr>
        <w:suppressAutoHyphens/>
        <w:autoSpaceDN w:val="0"/>
        <w:spacing w:after="160" w:line="254" w:lineRule="auto"/>
        <w:jc w:val="both"/>
        <w:textAlignment w:val="baseline"/>
        <w:rPr>
          <w:rFonts w:cstheme="minorHAnsi"/>
        </w:rPr>
      </w:pPr>
      <w:r w:rsidRPr="00D92715">
        <w:rPr>
          <w:rFonts w:cstheme="minorHAnsi"/>
        </w:rPr>
        <w:t>Kui on plaanis kasutada laenu ettevõtte tegevuste finantseerimiseks, siis tooge välja laenu andja ning mis tingimustel laen võetakse/saadakse (laenu periood, intressid, tagatis jmt)</w:t>
      </w:r>
      <w:r w:rsidR="00F63C29" w:rsidRPr="00D92715">
        <w:rPr>
          <w:rFonts w:cstheme="minorHAnsi"/>
          <w:lang w:val="et-EE"/>
        </w:rPr>
        <w:t xml:space="preserve"> </w:t>
      </w:r>
      <w:r w:rsidRPr="00D92715">
        <w:rPr>
          <w:rFonts w:cstheme="minorHAnsi"/>
        </w:rPr>
        <w:t>Kas on olemas laenuleping või eelkokkulepe?</w:t>
      </w:r>
    </w:p>
    <w:p w:rsidR="00D52F4A" w:rsidRPr="00D92715" w:rsidRDefault="00D52F4A" w:rsidP="00F63C29">
      <w:pPr>
        <w:jc w:val="both"/>
        <w:rPr>
          <w:rFonts w:cstheme="minorHAnsi"/>
        </w:rPr>
      </w:pPr>
      <w:r w:rsidRPr="00D92715">
        <w:rPr>
          <w:rFonts w:cstheme="minorHAnsi"/>
        </w:rPr>
        <w:t>Juhul, kui ettevõte ei ole tegevust veel käivitanud, siis missugustest eeldustest või infost lähtuvalt on koostatud finantsprognoosid ja  planeeritud tulud-kulud?</w:t>
      </w:r>
    </w:p>
    <w:p w:rsidR="00D52F4A" w:rsidRPr="00D92715" w:rsidRDefault="00D52F4A" w:rsidP="00F363E6">
      <w:pPr>
        <w:rPr>
          <w:rFonts w:cstheme="minorHAnsi"/>
        </w:rPr>
      </w:pPr>
    </w:p>
    <w:sectPr w:rsidR="00D52F4A" w:rsidRPr="00D927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55A1A"/>
    <w:multiLevelType w:val="hybridMultilevel"/>
    <w:tmpl w:val="DC8EE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30B5A"/>
    <w:multiLevelType w:val="hybridMultilevel"/>
    <w:tmpl w:val="91783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438139">
    <w:abstractNumId w:val="0"/>
  </w:num>
  <w:num w:numId="2" w16cid:durableId="1688944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6F"/>
    <w:rsid w:val="00125544"/>
    <w:rsid w:val="00147C6F"/>
    <w:rsid w:val="001A303D"/>
    <w:rsid w:val="005551C3"/>
    <w:rsid w:val="005C7AAB"/>
    <w:rsid w:val="00612633"/>
    <w:rsid w:val="007857E9"/>
    <w:rsid w:val="009C1E43"/>
    <w:rsid w:val="00C33636"/>
    <w:rsid w:val="00D05495"/>
    <w:rsid w:val="00D52F4A"/>
    <w:rsid w:val="00D92715"/>
    <w:rsid w:val="00DE52A2"/>
    <w:rsid w:val="00E62BDF"/>
    <w:rsid w:val="00F363E6"/>
    <w:rsid w:val="00F6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93232A"/>
  <w15:chartTrackingRefBased/>
  <w15:docId w15:val="{A0AA454F-E96F-254A-A3DF-5FAB5F9D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363E6"/>
    <w:pPr>
      <w:spacing w:after="200" w:line="276" w:lineRule="auto"/>
      <w:ind w:left="720"/>
      <w:contextualSpacing/>
    </w:pPr>
    <w:rPr>
      <w:kern w:val="0"/>
      <w:sz w:val="22"/>
      <w:szCs w:val="22"/>
      <w:lang w:val="et-EE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857E9"/>
    <w:rPr>
      <w:kern w:val="0"/>
      <w:sz w:val="22"/>
      <w:szCs w:val="22"/>
      <w:lang w:val="et-EE"/>
      <w14:ligatures w14:val="none"/>
    </w:rPr>
  </w:style>
  <w:style w:type="paragraph" w:customStyle="1" w:styleId="Default">
    <w:name w:val="Default"/>
    <w:rsid w:val="00DE52A2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 Tamm</dc:creator>
  <cp:keywords/>
  <dc:description/>
  <cp:lastModifiedBy>Esta Tamm</cp:lastModifiedBy>
  <cp:revision>11</cp:revision>
  <dcterms:created xsi:type="dcterms:W3CDTF">2024-06-02T02:04:00Z</dcterms:created>
  <dcterms:modified xsi:type="dcterms:W3CDTF">2024-06-18T17:16:00Z</dcterms:modified>
</cp:coreProperties>
</file>